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65" w:rsidRDefault="001C6687" w:rsidP="002377F5">
      <w:pPr>
        <w:pStyle w:val="Default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-2540</wp:posOffset>
                </wp:positionV>
                <wp:extent cx="6772275" cy="9086850"/>
                <wp:effectExtent l="0" t="0" r="952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908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B65" w:rsidRDefault="00DF5B65" w:rsidP="00DF5B65">
                            <w:pPr>
                              <w:jc w:val="center"/>
                            </w:pPr>
                            <w:r w:rsidRPr="00DF5B6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8972" cy="683053"/>
                                  <wp:effectExtent l="19050" t="0" r="7328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9846" cy="69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5B65" w:rsidRPr="00AE715A" w:rsidRDefault="00DF5B65" w:rsidP="0086225C">
                            <w:pPr>
                              <w:ind w:left="180" w:right="195"/>
                              <w:jc w:val="center"/>
                              <w:rPr>
                                <w:rFonts w:ascii="Arial" w:hAnsi="Arial" w:cs="Arial"/>
                                <w:b/>
                                <w:spacing w:val="80"/>
                              </w:rPr>
                            </w:pPr>
                            <w:r w:rsidRPr="00AE715A">
                              <w:rPr>
                                <w:rFonts w:ascii="Arial" w:hAnsi="Arial" w:cs="Arial"/>
                                <w:b/>
                                <w:spacing w:val="80"/>
                              </w:rPr>
                              <w:t>REPUBLIC OF MAURITIUS</w:t>
                            </w:r>
                          </w:p>
                          <w:p w:rsidR="00DF5B65" w:rsidRDefault="00DF5B65" w:rsidP="0086225C">
                            <w:pPr>
                              <w:ind w:left="180" w:right="195"/>
                              <w:jc w:val="center"/>
                              <w:rPr>
                                <w:rFonts w:ascii="Arial" w:hAnsi="Arial"/>
                                <w:b/>
                                <w:spacing w:val="80"/>
                              </w:rPr>
                            </w:pPr>
                          </w:p>
                          <w:p w:rsidR="00D124E3" w:rsidRPr="00AE715A" w:rsidRDefault="00DF5B65" w:rsidP="0086225C">
                            <w:pPr>
                              <w:ind w:left="180" w:right="195"/>
                              <w:jc w:val="center"/>
                              <w:rPr>
                                <w:rFonts w:ascii="Arial Black" w:hAnsi="Arial Black"/>
                                <w:b/>
                                <w:spacing w:val="80"/>
                                <w:sz w:val="26"/>
                                <w:szCs w:val="26"/>
                              </w:rPr>
                            </w:pPr>
                            <w:r w:rsidRPr="00AE715A">
                              <w:rPr>
                                <w:rFonts w:ascii="Arial Black" w:hAnsi="Arial Black"/>
                                <w:b/>
                                <w:spacing w:val="80"/>
                                <w:sz w:val="26"/>
                                <w:szCs w:val="26"/>
                              </w:rPr>
                              <w:t>PRIME MINISTER’S OFFICE</w:t>
                            </w:r>
                            <w:r w:rsidR="00D124E3" w:rsidRPr="00AE715A">
                              <w:rPr>
                                <w:rFonts w:ascii="Arial Black" w:hAnsi="Arial Black"/>
                                <w:b/>
                                <w:spacing w:val="8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DF5B65" w:rsidRPr="00AE715A" w:rsidRDefault="00DF5B65" w:rsidP="0086225C">
                            <w:pPr>
                              <w:ind w:left="180" w:right="195"/>
                              <w:jc w:val="center"/>
                              <w:rPr>
                                <w:rFonts w:ascii="Arial Black" w:hAnsi="Arial Black"/>
                                <w:b/>
                                <w:spacing w:val="80"/>
                                <w:sz w:val="26"/>
                                <w:szCs w:val="26"/>
                              </w:rPr>
                            </w:pPr>
                            <w:r w:rsidRPr="00AE715A">
                              <w:rPr>
                                <w:rFonts w:ascii="Arial Black" w:hAnsi="Arial Black"/>
                                <w:b/>
                                <w:spacing w:val="80"/>
                                <w:sz w:val="26"/>
                                <w:szCs w:val="26"/>
                              </w:rPr>
                              <w:t>(NATIONAL DEVELOPMENT UNIT)</w:t>
                            </w:r>
                          </w:p>
                          <w:p w:rsidR="00DF5B65" w:rsidRDefault="00DF5B65" w:rsidP="0086225C">
                            <w:pPr>
                              <w:ind w:left="180" w:right="195"/>
                              <w:jc w:val="center"/>
                              <w:rPr>
                                <w:rFonts w:ascii="Arial" w:hAnsi="Arial"/>
                                <w:b/>
                                <w:spacing w:val="80"/>
                              </w:rPr>
                            </w:pPr>
                          </w:p>
                          <w:p w:rsidR="00902A87" w:rsidRPr="00AE715A" w:rsidRDefault="00DF5B65" w:rsidP="0086225C">
                            <w:pPr>
                              <w:tabs>
                                <w:tab w:val="left" w:pos="6804"/>
                              </w:tabs>
                              <w:ind w:left="180" w:right="195"/>
                              <w:jc w:val="center"/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  <w:r w:rsidRPr="00AE715A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REGISTRATION OF SUPPLIERS</w:t>
                            </w:r>
                            <w:r w:rsidR="00A15F6A" w:rsidRPr="00AE715A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/CONTRACTORS/</w:t>
                            </w:r>
                          </w:p>
                          <w:p w:rsidR="00DF5B65" w:rsidRPr="00AE715A" w:rsidRDefault="00A15F6A" w:rsidP="0086225C">
                            <w:pPr>
                              <w:tabs>
                                <w:tab w:val="left" w:pos="6804"/>
                              </w:tabs>
                              <w:ind w:left="180" w:right="195"/>
                              <w:jc w:val="center"/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  <w:r w:rsidRPr="00AE715A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CONSULTANTS</w:t>
                            </w:r>
                            <w:r w:rsidR="00D963E5" w:rsidRPr="00AE715A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 FOR YEAR 2018-2020</w:t>
                            </w:r>
                          </w:p>
                          <w:p w:rsidR="00DF5B65" w:rsidRDefault="00DF5B65" w:rsidP="0086225C">
                            <w:pPr>
                              <w:ind w:left="180" w:right="195"/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</w:p>
                          <w:p w:rsidR="00DF5B65" w:rsidRDefault="00DF5B65" w:rsidP="009D4317">
                            <w:pPr>
                              <w:pStyle w:val="ListParagraph"/>
                              <w:ind w:left="180" w:right="195"/>
                              <w:jc w:val="both"/>
                            </w:pPr>
                            <w:r>
                              <w:t xml:space="preserve">The </w:t>
                            </w:r>
                            <w:r w:rsidRPr="00A901EC">
                              <w:rPr>
                                <w:b/>
                              </w:rPr>
                              <w:t xml:space="preserve">Prime Minister’s Office (National </w:t>
                            </w:r>
                            <w:r w:rsidR="00A15F6A" w:rsidRPr="00A901EC">
                              <w:rPr>
                                <w:b/>
                              </w:rPr>
                              <w:t>D</w:t>
                            </w:r>
                            <w:r w:rsidRPr="00A901EC">
                              <w:rPr>
                                <w:b/>
                              </w:rPr>
                              <w:t>evelopment Unit</w:t>
                            </w:r>
                            <w:r>
                              <w:t xml:space="preserve">) </w:t>
                            </w:r>
                            <w:r w:rsidR="00893387">
                              <w:t>is presently compiling an updated list of suppliers</w:t>
                            </w:r>
                            <w:r w:rsidR="004907A9">
                              <w:t>, contractors and consultants</w:t>
                            </w:r>
                            <w:r w:rsidR="00893387">
                              <w:t>.  Applications are hereby invited from</w:t>
                            </w:r>
                            <w:r w:rsidR="00D124E3">
                              <w:t xml:space="preserve"> </w:t>
                            </w:r>
                            <w:r w:rsidR="00640D9E">
                              <w:t xml:space="preserve">eligible and qualified </w:t>
                            </w:r>
                            <w:r w:rsidR="009076D5">
                              <w:t>s</w:t>
                            </w:r>
                            <w:r>
                              <w:t>uppliers</w:t>
                            </w:r>
                            <w:r w:rsidR="00B524F1">
                              <w:t xml:space="preserve">, </w:t>
                            </w:r>
                            <w:r w:rsidR="009076D5">
                              <w:t>c</w:t>
                            </w:r>
                            <w:r>
                              <w:t xml:space="preserve">ontractors </w:t>
                            </w:r>
                            <w:r w:rsidR="009076D5">
                              <w:t>and c</w:t>
                            </w:r>
                            <w:r w:rsidR="00A15F6A">
                              <w:t>onsultants</w:t>
                            </w:r>
                            <w:r w:rsidR="00D124E3">
                              <w:t xml:space="preserve"> </w:t>
                            </w:r>
                            <w:r w:rsidR="009076D5">
                              <w:t xml:space="preserve">for registration </w:t>
                            </w:r>
                            <w:r w:rsidR="00640D9E">
                              <w:t xml:space="preserve">as potential suppliers of goods, works and </w:t>
                            </w:r>
                            <w:r w:rsidR="009076D5">
                              <w:t>services.  Procurement of goods, works and s</w:t>
                            </w:r>
                            <w:r w:rsidR="00D124E3">
                              <w:t>ervices shal</w:t>
                            </w:r>
                            <w:r w:rsidR="009076D5">
                              <w:t xml:space="preserve">l be conducted </w:t>
                            </w:r>
                            <w:r w:rsidR="00574CF2">
                              <w:t xml:space="preserve">in accordance with </w:t>
                            </w:r>
                            <w:r w:rsidR="009076D5">
                              <w:t xml:space="preserve">the </w:t>
                            </w:r>
                            <w:r w:rsidR="00574CF2">
                              <w:t xml:space="preserve">provisions of the </w:t>
                            </w:r>
                            <w:r w:rsidR="009076D5">
                              <w:t>Public P</w:t>
                            </w:r>
                            <w:r w:rsidR="00D124E3">
                              <w:t>rocurement Act 2006</w:t>
                            </w:r>
                            <w:r w:rsidR="009076D5">
                              <w:t>.</w:t>
                            </w:r>
                          </w:p>
                          <w:p w:rsidR="00A901EC" w:rsidRDefault="00A901EC" w:rsidP="0086225C">
                            <w:pPr>
                              <w:ind w:left="180" w:right="195"/>
                              <w:jc w:val="both"/>
                            </w:pPr>
                          </w:p>
                          <w:p w:rsidR="00DF5B65" w:rsidRDefault="00B524F1" w:rsidP="0086225C">
                            <w:pPr>
                              <w:ind w:left="180" w:right="195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>Prospective s</w:t>
                            </w:r>
                            <w:r w:rsidR="00DF5B65">
                              <w:t>uppliers</w:t>
                            </w:r>
                            <w:r w:rsidR="009076D5">
                              <w:t>/contractors/consultants</w:t>
                            </w:r>
                            <w:r w:rsidR="00DF5B65">
                              <w:t xml:space="preserve"> may collect the Registration Form at the </w:t>
                            </w:r>
                            <w:r w:rsidR="00A15F6A" w:rsidRPr="00A15F6A">
                              <w:rPr>
                                <w:b/>
                              </w:rPr>
                              <w:t xml:space="preserve">Prime Minister’s Office, </w:t>
                            </w:r>
                            <w:r w:rsidR="00574CF2">
                              <w:rPr>
                                <w:b/>
                              </w:rPr>
                              <w:t>(</w:t>
                            </w:r>
                            <w:r w:rsidR="00A15F6A" w:rsidRPr="00A15F6A">
                              <w:rPr>
                                <w:b/>
                              </w:rPr>
                              <w:t>National Development Unit</w:t>
                            </w:r>
                            <w:r w:rsidR="00574CF2">
                              <w:rPr>
                                <w:b/>
                              </w:rPr>
                              <w:t>)</w:t>
                            </w:r>
                            <w:r w:rsidR="00A15F6A">
                              <w:t xml:space="preserve">, </w:t>
                            </w:r>
                            <w:r w:rsidR="00DF5B65">
                              <w:rPr>
                                <w:b/>
                              </w:rPr>
                              <w:t xml:space="preserve">Procurement &amp; </w:t>
                            </w:r>
                            <w:r>
                              <w:rPr>
                                <w:b/>
                              </w:rPr>
                              <w:t>Supply Section, L</w:t>
                            </w:r>
                            <w:r w:rsidR="00DF5B65">
                              <w:rPr>
                                <w:b/>
                              </w:rPr>
                              <w:t xml:space="preserve">evel 12, Citadelle Mall, Cnr Louis Pasteur, Sir Virgil Naz &amp; Dr Eugene Laurent Streets, Port Louis </w:t>
                            </w:r>
                            <w:r w:rsidR="00DF5B65">
                              <w:t>or download same from the</w:t>
                            </w:r>
                            <w:r w:rsidR="00574CF2">
                              <w:t xml:space="preserve"> website of the</w:t>
                            </w:r>
                            <w:r w:rsidR="00DF5B65">
                              <w:t xml:space="preserve"> </w:t>
                            </w:r>
                            <w:r w:rsidR="00CA4A0F">
                              <w:t>N</w:t>
                            </w:r>
                            <w:r w:rsidR="00FA31D3">
                              <w:t xml:space="preserve">ational </w:t>
                            </w:r>
                            <w:r w:rsidR="00CA4A0F">
                              <w:t>D</w:t>
                            </w:r>
                            <w:r w:rsidR="00FA31D3">
                              <w:t xml:space="preserve">evelopment </w:t>
                            </w:r>
                            <w:r w:rsidR="00CA4A0F">
                              <w:t>U</w:t>
                            </w:r>
                            <w:r w:rsidR="00574CF2">
                              <w:t>nit</w:t>
                            </w:r>
                            <w:r w:rsidR="00DF5B65">
                              <w:t xml:space="preserve">: </w:t>
                            </w:r>
                            <w:hyperlink r:id="rId6" w:history="1">
                              <w:r w:rsidR="00DF5B65" w:rsidRPr="004907A9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http://ndu.govmu.org</w:t>
                              </w:r>
                            </w:hyperlink>
                          </w:p>
                          <w:p w:rsidR="00675DEB" w:rsidRPr="00675DEB" w:rsidRDefault="00675DEB" w:rsidP="0096737C">
                            <w:pPr>
                              <w:ind w:right="195"/>
                              <w:jc w:val="both"/>
                            </w:pPr>
                          </w:p>
                          <w:p w:rsidR="00DF5B65" w:rsidRDefault="00A15F6A" w:rsidP="0086225C">
                            <w:pPr>
                              <w:ind w:left="180" w:right="195"/>
                              <w:jc w:val="both"/>
                            </w:pPr>
                            <w:r>
                              <w:t xml:space="preserve">The Registration </w:t>
                            </w:r>
                            <w:r w:rsidR="00DF5B65">
                              <w:t>Form</w:t>
                            </w:r>
                            <w:r>
                              <w:t>,</w:t>
                            </w:r>
                            <w:r w:rsidR="00DF5B65">
                              <w:t xml:space="preserve"> duly filled </w:t>
                            </w:r>
                            <w:r>
                              <w:t xml:space="preserve">in </w:t>
                            </w:r>
                            <w:r w:rsidR="00DF5B65">
                              <w:t>and signed</w:t>
                            </w:r>
                            <w:r>
                              <w:t>,</w:t>
                            </w:r>
                            <w:r w:rsidR="00DF5B65">
                              <w:t xml:space="preserve"> </w:t>
                            </w:r>
                            <w:r w:rsidR="00574CF2">
                              <w:t>together with the relevant documents</w:t>
                            </w:r>
                            <w:r w:rsidR="00810218">
                              <w:t>,</w:t>
                            </w:r>
                            <w:r w:rsidR="00574CF2">
                              <w:t xml:space="preserve"> </w:t>
                            </w:r>
                            <w:r w:rsidR="00DF5B65">
                              <w:t xml:space="preserve">should </w:t>
                            </w:r>
                            <w:r w:rsidR="00FA31D3">
                              <w:t xml:space="preserve">reach </w:t>
                            </w:r>
                            <w:r w:rsidR="00574CF2">
                              <w:t xml:space="preserve">the Procurement and Supply Section of the </w:t>
                            </w:r>
                            <w:r w:rsidR="0094601F">
                              <w:t>Prime Minister’s Office (</w:t>
                            </w:r>
                            <w:r w:rsidR="00574CF2">
                              <w:t>National Development Unit</w:t>
                            </w:r>
                            <w:r w:rsidR="0094601F">
                              <w:t>)</w:t>
                            </w:r>
                            <w:r w:rsidR="00574CF2">
                              <w:t xml:space="preserve"> at the above-mentioned address </w:t>
                            </w:r>
                            <w:r w:rsidR="004C0C29">
                              <w:t xml:space="preserve">by </w:t>
                            </w:r>
                            <w:r w:rsidRPr="00A15F6A">
                              <w:rPr>
                                <w:b/>
                                <w:u w:val="single"/>
                              </w:rPr>
                              <w:t xml:space="preserve">Friday </w:t>
                            </w:r>
                            <w:r w:rsidR="004C0C29" w:rsidRPr="004C0C29">
                              <w:rPr>
                                <w:b/>
                                <w:u w:val="single"/>
                              </w:rPr>
                              <w:t xml:space="preserve">31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August </w:t>
                            </w:r>
                            <w:r w:rsidR="004C0C29" w:rsidRPr="004C0C29">
                              <w:rPr>
                                <w:b/>
                                <w:u w:val="single"/>
                              </w:rPr>
                              <w:t>2018</w:t>
                            </w:r>
                            <w:r w:rsidR="00A4551D">
                              <w:rPr>
                                <w:b/>
                                <w:u w:val="single"/>
                              </w:rPr>
                              <w:t xml:space="preserve"> at latest</w:t>
                            </w:r>
                            <w:r w:rsidR="004C0C29">
                              <w:t>.</w:t>
                            </w:r>
                          </w:p>
                          <w:p w:rsidR="00B524F1" w:rsidRDefault="00B524F1" w:rsidP="0086225C">
                            <w:pPr>
                              <w:ind w:left="180" w:right="195"/>
                              <w:jc w:val="both"/>
                            </w:pPr>
                          </w:p>
                          <w:p w:rsidR="00B524F1" w:rsidRDefault="0096737C" w:rsidP="0086225C">
                            <w:pPr>
                              <w:ind w:left="180" w:right="195"/>
                              <w:jc w:val="both"/>
                            </w:pPr>
                            <w:r>
                              <w:t>The p</w:t>
                            </w:r>
                            <w:r w:rsidR="00574CF2">
                              <w:t>otential supplier/contractor/c</w:t>
                            </w:r>
                            <w:r w:rsidR="00640D9E">
                              <w:t>onsultant shall sp</w:t>
                            </w:r>
                            <w:r>
                              <w:t>ecify the field of his</w:t>
                            </w:r>
                            <w:r w:rsidR="004C476B">
                              <w:t xml:space="preserve"> interest</w:t>
                            </w:r>
                            <w:r>
                              <w:t>/</w:t>
                            </w:r>
                            <w:r w:rsidR="004C476B">
                              <w:t>s.</w:t>
                            </w:r>
                          </w:p>
                          <w:p w:rsidR="00640D9E" w:rsidRDefault="00640D9E" w:rsidP="0086225C">
                            <w:pPr>
                              <w:ind w:left="180" w:right="195"/>
                              <w:jc w:val="both"/>
                            </w:pPr>
                          </w:p>
                          <w:p w:rsidR="00640D9E" w:rsidRDefault="00640D9E" w:rsidP="0086225C">
                            <w:pPr>
                              <w:ind w:left="180" w:right="195"/>
                              <w:jc w:val="both"/>
                            </w:pPr>
                            <w:r w:rsidRPr="00640D9E">
                              <w:rPr>
                                <w:b/>
                              </w:rPr>
                              <w:t>Applicants are invited to take note of the following</w:t>
                            </w:r>
                            <w:r>
                              <w:t>:</w:t>
                            </w:r>
                          </w:p>
                          <w:p w:rsidR="00640D9E" w:rsidRDefault="00640D9E" w:rsidP="0086225C">
                            <w:pPr>
                              <w:ind w:left="180" w:right="195"/>
                              <w:jc w:val="both"/>
                            </w:pPr>
                          </w:p>
                          <w:p w:rsidR="00640D9E" w:rsidRDefault="00640D9E" w:rsidP="008622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195"/>
                              <w:jc w:val="both"/>
                            </w:pPr>
                            <w:r>
                              <w:t>The National Development Unit reserves the right to look for alternative suppliers, should it deem necessary</w:t>
                            </w:r>
                            <w:r w:rsidR="0086225C">
                              <w:t>;</w:t>
                            </w:r>
                          </w:p>
                          <w:p w:rsidR="00640D9E" w:rsidRDefault="00640D9E" w:rsidP="008622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195"/>
                              <w:jc w:val="both"/>
                            </w:pPr>
                            <w:r>
                              <w:t>The National Development Unit has no contractual o</w:t>
                            </w:r>
                            <w:r w:rsidR="00902A87">
                              <w:t xml:space="preserve">bligation towards any </w:t>
                            </w:r>
                            <w:r>
                              <w:t>applicant whatsoever;</w:t>
                            </w:r>
                          </w:p>
                          <w:p w:rsidR="00640D9E" w:rsidRDefault="00640D9E" w:rsidP="008622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195"/>
                              <w:jc w:val="both"/>
                            </w:pPr>
                            <w:r>
                              <w:t>This exercise shall not entitle applicants to become exclusive suppliers</w:t>
                            </w:r>
                            <w:r w:rsidR="004C476B">
                              <w:t xml:space="preserve"> of goods, works and services</w:t>
                            </w:r>
                            <w:r w:rsidR="0086225C">
                              <w:t xml:space="preserve"> of</w:t>
                            </w:r>
                            <w:r>
                              <w:t xml:space="preserve"> the National Development Unit;</w:t>
                            </w:r>
                          </w:p>
                          <w:p w:rsidR="00640D9E" w:rsidRDefault="00640D9E" w:rsidP="008622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195"/>
                              <w:jc w:val="both"/>
                            </w:pPr>
                            <w:r>
                              <w:t>Prices of goods/works/services shoul</w:t>
                            </w:r>
                            <w:r w:rsidR="0086225C">
                              <w:t>d not be submitted at this stage;</w:t>
                            </w:r>
                            <w:r>
                              <w:t xml:space="preserve"> and</w:t>
                            </w:r>
                          </w:p>
                          <w:p w:rsidR="00B524F1" w:rsidRDefault="00640D9E" w:rsidP="008622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195"/>
                              <w:jc w:val="both"/>
                            </w:pPr>
                            <w:r>
                              <w:t xml:space="preserve">Applicants who are already registered with the </w:t>
                            </w:r>
                            <w:r w:rsidR="00F5768C">
                              <w:t>National Development Unit</w:t>
                            </w:r>
                            <w:r w:rsidR="00810218">
                              <w:t xml:space="preserve"> </w:t>
                            </w:r>
                            <w:r w:rsidR="0086225C">
                              <w:t xml:space="preserve">should </w:t>
                            </w:r>
                            <w:r w:rsidR="00F5768C">
                              <w:t>register</w:t>
                            </w:r>
                            <w:r w:rsidR="00A15F6A">
                              <w:t xml:space="preserve"> again</w:t>
                            </w:r>
                            <w:r w:rsidR="00F5768C">
                              <w:t>.</w:t>
                            </w:r>
                          </w:p>
                          <w:p w:rsidR="00B524F1" w:rsidRDefault="00B524F1" w:rsidP="0086225C">
                            <w:pPr>
                              <w:ind w:left="180" w:right="195"/>
                              <w:jc w:val="both"/>
                            </w:pPr>
                          </w:p>
                          <w:p w:rsidR="0086225C" w:rsidRDefault="0086225C" w:rsidP="0086225C">
                            <w:pPr>
                              <w:ind w:left="180" w:right="195"/>
                              <w:jc w:val="both"/>
                            </w:pPr>
                          </w:p>
                          <w:p w:rsidR="00B524F1" w:rsidRPr="00B524F1" w:rsidRDefault="00B524F1" w:rsidP="0086225C">
                            <w:pPr>
                              <w:ind w:left="180" w:right="195"/>
                              <w:jc w:val="both"/>
                              <w:rPr>
                                <w:b/>
                              </w:rPr>
                            </w:pPr>
                            <w:r w:rsidRPr="00B524F1">
                              <w:rPr>
                                <w:b/>
                              </w:rPr>
                              <w:t>Prime Minister’s Office</w:t>
                            </w:r>
                          </w:p>
                          <w:p w:rsidR="00B524F1" w:rsidRPr="00B524F1" w:rsidRDefault="00B524F1" w:rsidP="0086225C">
                            <w:pPr>
                              <w:ind w:left="180" w:right="195"/>
                              <w:jc w:val="both"/>
                              <w:rPr>
                                <w:b/>
                              </w:rPr>
                            </w:pPr>
                            <w:r w:rsidRPr="00B524F1">
                              <w:rPr>
                                <w:b/>
                              </w:rPr>
                              <w:t>(National Development Unit)</w:t>
                            </w:r>
                          </w:p>
                          <w:p w:rsidR="00B524F1" w:rsidRPr="00B524F1" w:rsidRDefault="00B524F1" w:rsidP="0086225C">
                            <w:pPr>
                              <w:ind w:left="180" w:right="195"/>
                              <w:jc w:val="both"/>
                              <w:rPr>
                                <w:b/>
                              </w:rPr>
                            </w:pPr>
                            <w:r w:rsidRPr="00B524F1">
                              <w:rPr>
                                <w:b/>
                              </w:rPr>
                              <w:t>Level 11, Citadelle Mall</w:t>
                            </w:r>
                          </w:p>
                          <w:p w:rsidR="00B524F1" w:rsidRPr="00B524F1" w:rsidRDefault="00B524F1" w:rsidP="0086225C">
                            <w:pPr>
                              <w:ind w:left="180" w:right="195"/>
                              <w:jc w:val="both"/>
                              <w:rPr>
                                <w:b/>
                              </w:rPr>
                            </w:pPr>
                            <w:r w:rsidRPr="00B524F1">
                              <w:rPr>
                                <w:b/>
                              </w:rPr>
                              <w:t>Cnr Louis Pasteur, S</w:t>
                            </w:r>
                            <w:r w:rsidR="0086225C">
                              <w:rPr>
                                <w:b/>
                              </w:rPr>
                              <w:t xml:space="preserve">ir Virgil Naz &amp; Dr </w:t>
                            </w:r>
                            <w:r w:rsidRPr="00B524F1">
                              <w:rPr>
                                <w:b/>
                              </w:rPr>
                              <w:t>Eugene Laurent Streets</w:t>
                            </w:r>
                          </w:p>
                          <w:p w:rsidR="00B524F1" w:rsidRDefault="00B524F1" w:rsidP="0086225C">
                            <w:pPr>
                              <w:ind w:left="180" w:right="195"/>
                              <w:jc w:val="both"/>
                              <w:rPr>
                                <w:b/>
                              </w:rPr>
                            </w:pPr>
                            <w:r w:rsidRPr="00B524F1">
                              <w:rPr>
                                <w:b/>
                              </w:rPr>
                              <w:t>Port Louis</w:t>
                            </w:r>
                          </w:p>
                          <w:p w:rsidR="00987A98" w:rsidRPr="00B524F1" w:rsidRDefault="00987A98" w:rsidP="0086225C">
                            <w:pPr>
                              <w:ind w:left="180" w:right="195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B524F1" w:rsidRPr="00B524F1" w:rsidRDefault="0086225C" w:rsidP="0086225C">
                            <w:pPr>
                              <w:ind w:left="180" w:right="195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Date:</w:t>
                            </w:r>
                            <w:r w:rsidR="0096737C">
                              <w:rPr>
                                <w:b/>
                              </w:rPr>
                              <w:t xml:space="preserve"> </w:t>
                            </w:r>
                            <w:r w:rsidR="009D4317">
                              <w:rPr>
                                <w:b/>
                              </w:rPr>
                              <w:t>0</w:t>
                            </w:r>
                            <w:r w:rsidR="00755B9A">
                              <w:rPr>
                                <w:b/>
                              </w:rPr>
                              <w:t>8</w:t>
                            </w:r>
                            <w:r w:rsidR="009D4317">
                              <w:rPr>
                                <w:b/>
                              </w:rPr>
                              <w:t xml:space="preserve"> August </w:t>
                            </w:r>
                            <w:r w:rsidR="00B524F1" w:rsidRPr="00B524F1">
                              <w:rPr>
                                <w:b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6pt;margin-top:-.2pt;width:533.25pt;height:7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">
                <v:textbox>
                  <w:txbxContent>
                    <w:p w:rsidR="00DF5B65" w:rsidRDefault="00DF5B65" w:rsidP="00DF5B65">
                      <w:pPr>
                        <w:jc w:val="center"/>
                      </w:pPr>
                      <w:r w:rsidRPr="00DF5B65">
                        <w:rPr>
                          <w:noProof/>
                        </w:rPr>
                        <w:drawing>
                          <wp:inline distT="0" distB="0" distL="0" distR="0">
                            <wp:extent cx="868972" cy="683053"/>
                            <wp:effectExtent l="19050" t="0" r="7328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9846" cy="69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5B65" w:rsidRPr="00AE715A" w:rsidRDefault="00DF5B65" w:rsidP="0086225C">
                      <w:pPr>
                        <w:ind w:left="180" w:right="195"/>
                        <w:jc w:val="center"/>
                        <w:rPr>
                          <w:rFonts w:ascii="Arial" w:hAnsi="Arial" w:cs="Arial"/>
                          <w:b/>
                          <w:spacing w:val="80"/>
                        </w:rPr>
                      </w:pPr>
                      <w:r w:rsidRPr="00AE715A">
                        <w:rPr>
                          <w:rFonts w:ascii="Arial" w:hAnsi="Arial" w:cs="Arial"/>
                          <w:b/>
                          <w:spacing w:val="80"/>
                        </w:rPr>
                        <w:t>REPUBLIC OF MAURITIUS</w:t>
                      </w:r>
                    </w:p>
                    <w:p w:rsidR="00DF5B65" w:rsidRDefault="00DF5B65" w:rsidP="0086225C">
                      <w:pPr>
                        <w:ind w:left="180" w:right="195"/>
                        <w:jc w:val="center"/>
                        <w:rPr>
                          <w:rFonts w:ascii="Arial" w:hAnsi="Arial"/>
                          <w:b/>
                          <w:spacing w:val="80"/>
                        </w:rPr>
                      </w:pPr>
                    </w:p>
                    <w:p w:rsidR="00D124E3" w:rsidRPr="00AE715A" w:rsidRDefault="00DF5B65" w:rsidP="0086225C">
                      <w:pPr>
                        <w:ind w:left="180" w:right="195"/>
                        <w:jc w:val="center"/>
                        <w:rPr>
                          <w:rFonts w:ascii="Arial Black" w:hAnsi="Arial Black"/>
                          <w:b/>
                          <w:spacing w:val="80"/>
                          <w:sz w:val="26"/>
                          <w:szCs w:val="26"/>
                        </w:rPr>
                      </w:pPr>
                      <w:r w:rsidRPr="00AE715A">
                        <w:rPr>
                          <w:rFonts w:ascii="Arial Black" w:hAnsi="Arial Black"/>
                          <w:b/>
                          <w:spacing w:val="80"/>
                          <w:sz w:val="26"/>
                          <w:szCs w:val="26"/>
                        </w:rPr>
                        <w:t>PRIME MINISTER’S OFFICE</w:t>
                      </w:r>
                      <w:r w:rsidR="00D124E3" w:rsidRPr="00AE715A">
                        <w:rPr>
                          <w:rFonts w:ascii="Arial Black" w:hAnsi="Arial Black"/>
                          <w:b/>
                          <w:spacing w:val="8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DF5B65" w:rsidRPr="00AE715A" w:rsidRDefault="00DF5B65" w:rsidP="0086225C">
                      <w:pPr>
                        <w:ind w:left="180" w:right="195"/>
                        <w:jc w:val="center"/>
                        <w:rPr>
                          <w:rFonts w:ascii="Arial Black" w:hAnsi="Arial Black"/>
                          <w:b/>
                          <w:spacing w:val="80"/>
                          <w:sz w:val="26"/>
                          <w:szCs w:val="26"/>
                        </w:rPr>
                      </w:pPr>
                      <w:r w:rsidRPr="00AE715A">
                        <w:rPr>
                          <w:rFonts w:ascii="Arial Black" w:hAnsi="Arial Black"/>
                          <w:b/>
                          <w:spacing w:val="80"/>
                          <w:sz w:val="26"/>
                          <w:szCs w:val="26"/>
                        </w:rPr>
                        <w:t>(NATIONAL DEVELOPMENT UNIT)</w:t>
                      </w:r>
                    </w:p>
                    <w:p w:rsidR="00DF5B65" w:rsidRDefault="00DF5B65" w:rsidP="0086225C">
                      <w:pPr>
                        <w:ind w:left="180" w:right="195"/>
                        <w:jc w:val="center"/>
                        <w:rPr>
                          <w:rFonts w:ascii="Arial" w:hAnsi="Arial"/>
                          <w:b/>
                          <w:spacing w:val="80"/>
                        </w:rPr>
                      </w:pPr>
                    </w:p>
                    <w:p w:rsidR="00902A87" w:rsidRPr="00AE715A" w:rsidRDefault="00DF5B65" w:rsidP="0086225C">
                      <w:pPr>
                        <w:tabs>
                          <w:tab w:val="left" w:pos="6804"/>
                        </w:tabs>
                        <w:ind w:left="180" w:right="195"/>
                        <w:jc w:val="center"/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  <w:r w:rsidRPr="00AE715A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REGISTRATION OF SUPPLIERS</w:t>
                      </w:r>
                      <w:r w:rsidR="00A15F6A" w:rsidRPr="00AE715A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/CONTRACTORS/</w:t>
                      </w:r>
                    </w:p>
                    <w:p w:rsidR="00DF5B65" w:rsidRPr="00AE715A" w:rsidRDefault="00A15F6A" w:rsidP="0086225C">
                      <w:pPr>
                        <w:tabs>
                          <w:tab w:val="left" w:pos="6804"/>
                        </w:tabs>
                        <w:ind w:left="180" w:right="195"/>
                        <w:jc w:val="center"/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  <w:r w:rsidRPr="00AE715A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CONSULTANTS</w:t>
                      </w:r>
                      <w:r w:rsidR="00D963E5" w:rsidRPr="00AE715A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 FOR YEAR 2018-2020</w:t>
                      </w:r>
                    </w:p>
                    <w:p w:rsidR="00DF5B65" w:rsidRDefault="00DF5B65" w:rsidP="0086225C">
                      <w:pPr>
                        <w:ind w:left="180" w:right="195"/>
                        <w:jc w:val="center"/>
                        <w:rPr>
                          <w:rFonts w:ascii="Arial Black" w:hAnsi="Arial Black" w:cs="Arial"/>
                        </w:rPr>
                      </w:pPr>
                    </w:p>
                    <w:p w:rsidR="00DF5B65" w:rsidRDefault="00DF5B65" w:rsidP="009D4317">
                      <w:pPr>
                        <w:pStyle w:val="ListParagraph"/>
                        <w:ind w:left="180" w:right="195"/>
                        <w:jc w:val="both"/>
                      </w:pPr>
                      <w:r>
                        <w:t xml:space="preserve">The </w:t>
                      </w:r>
                      <w:r w:rsidRPr="00A901EC">
                        <w:rPr>
                          <w:b/>
                        </w:rPr>
                        <w:t xml:space="preserve">Prime Minister’s Office (National </w:t>
                      </w:r>
                      <w:r w:rsidR="00A15F6A" w:rsidRPr="00A901EC">
                        <w:rPr>
                          <w:b/>
                        </w:rPr>
                        <w:t>D</w:t>
                      </w:r>
                      <w:r w:rsidRPr="00A901EC">
                        <w:rPr>
                          <w:b/>
                        </w:rPr>
                        <w:t>evelopment Unit</w:t>
                      </w:r>
                      <w:r>
                        <w:t xml:space="preserve">) </w:t>
                      </w:r>
                      <w:r w:rsidR="00893387">
                        <w:t>is presently compiling an updated list of suppliers</w:t>
                      </w:r>
                      <w:r w:rsidR="004907A9">
                        <w:t>, contractors and consultants</w:t>
                      </w:r>
                      <w:r w:rsidR="00893387">
                        <w:t>.  Applications are hereby invited from</w:t>
                      </w:r>
                      <w:r w:rsidR="00D124E3">
                        <w:t xml:space="preserve"> </w:t>
                      </w:r>
                      <w:r w:rsidR="00640D9E">
                        <w:t xml:space="preserve">eligible and qualified </w:t>
                      </w:r>
                      <w:r w:rsidR="009076D5">
                        <w:t>s</w:t>
                      </w:r>
                      <w:r>
                        <w:t>uppliers</w:t>
                      </w:r>
                      <w:r w:rsidR="00B524F1">
                        <w:t xml:space="preserve">, </w:t>
                      </w:r>
                      <w:r w:rsidR="009076D5">
                        <w:t>c</w:t>
                      </w:r>
                      <w:r>
                        <w:t xml:space="preserve">ontractors </w:t>
                      </w:r>
                      <w:r w:rsidR="009076D5">
                        <w:t>and c</w:t>
                      </w:r>
                      <w:r w:rsidR="00A15F6A">
                        <w:t>onsultants</w:t>
                      </w:r>
                      <w:r w:rsidR="00D124E3">
                        <w:t xml:space="preserve"> </w:t>
                      </w:r>
                      <w:r w:rsidR="009076D5">
                        <w:t xml:space="preserve">for registration </w:t>
                      </w:r>
                      <w:r w:rsidR="00640D9E">
                        <w:t xml:space="preserve">as potential suppliers of goods, works and </w:t>
                      </w:r>
                      <w:r w:rsidR="009076D5">
                        <w:t>services.  Procurement of goods, works and s</w:t>
                      </w:r>
                      <w:r w:rsidR="00D124E3">
                        <w:t>ervices shal</w:t>
                      </w:r>
                      <w:r w:rsidR="009076D5">
                        <w:t xml:space="preserve">l be conducted </w:t>
                      </w:r>
                      <w:r w:rsidR="00574CF2">
                        <w:t xml:space="preserve">in accordance with </w:t>
                      </w:r>
                      <w:r w:rsidR="009076D5">
                        <w:t xml:space="preserve">the </w:t>
                      </w:r>
                      <w:r w:rsidR="00574CF2">
                        <w:t xml:space="preserve">provisions of the </w:t>
                      </w:r>
                      <w:r w:rsidR="009076D5">
                        <w:t>Public P</w:t>
                      </w:r>
                      <w:r w:rsidR="00D124E3">
                        <w:t>rocurement Act 2006</w:t>
                      </w:r>
                      <w:r w:rsidR="009076D5">
                        <w:t>.</w:t>
                      </w:r>
                    </w:p>
                    <w:p w:rsidR="00A901EC" w:rsidRDefault="00A901EC" w:rsidP="0086225C">
                      <w:pPr>
                        <w:ind w:left="180" w:right="195"/>
                        <w:jc w:val="both"/>
                      </w:pPr>
                    </w:p>
                    <w:p w:rsidR="00DF5B65" w:rsidRDefault="00B524F1" w:rsidP="0086225C">
                      <w:pPr>
                        <w:ind w:left="180" w:right="195"/>
                        <w:jc w:val="both"/>
                        <w:rPr>
                          <w:u w:val="single"/>
                        </w:rPr>
                      </w:pPr>
                      <w:r>
                        <w:t>Prospective s</w:t>
                      </w:r>
                      <w:r w:rsidR="00DF5B65">
                        <w:t>uppliers</w:t>
                      </w:r>
                      <w:r w:rsidR="009076D5">
                        <w:t>/contractors/consultants</w:t>
                      </w:r>
                      <w:r w:rsidR="00DF5B65">
                        <w:t xml:space="preserve"> may collect the Registration Form at the </w:t>
                      </w:r>
                      <w:r w:rsidR="00A15F6A" w:rsidRPr="00A15F6A">
                        <w:rPr>
                          <w:b/>
                        </w:rPr>
                        <w:t xml:space="preserve">Prime Minister’s Office, </w:t>
                      </w:r>
                      <w:r w:rsidR="00574CF2">
                        <w:rPr>
                          <w:b/>
                        </w:rPr>
                        <w:t>(</w:t>
                      </w:r>
                      <w:r w:rsidR="00A15F6A" w:rsidRPr="00A15F6A">
                        <w:rPr>
                          <w:b/>
                        </w:rPr>
                        <w:t>National Development Unit</w:t>
                      </w:r>
                      <w:r w:rsidR="00574CF2">
                        <w:rPr>
                          <w:b/>
                        </w:rPr>
                        <w:t>)</w:t>
                      </w:r>
                      <w:r w:rsidR="00A15F6A">
                        <w:t xml:space="preserve">, </w:t>
                      </w:r>
                      <w:r w:rsidR="00DF5B65">
                        <w:rPr>
                          <w:b/>
                        </w:rPr>
                        <w:t xml:space="preserve">Procurement &amp; </w:t>
                      </w:r>
                      <w:r>
                        <w:rPr>
                          <w:b/>
                        </w:rPr>
                        <w:t>Supply Section, L</w:t>
                      </w:r>
                      <w:r w:rsidR="00DF5B65">
                        <w:rPr>
                          <w:b/>
                        </w:rPr>
                        <w:t xml:space="preserve">evel 12, Citadelle Mall, Cnr Louis Pasteur, Sir Virgil Naz &amp; Dr Eugene Laurent Streets, Port Louis </w:t>
                      </w:r>
                      <w:r w:rsidR="00DF5B65">
                        <w:t>or download same from the</w:t>
                      </w:r>
                      <w:r w:rsidR="00574CF2">
                        <w:t xml:space="preserve"> website of the</w:t>
                      </w:r>
                      <w:r w:rsidR="00DF5B65">
                        <w:t xml:space="preserve"> </w:t>
                      </w:r>
                      <w:r w:rsidR="00CA4A0F">
                        <w:t>N</w:t>
                      </w:r>
                      <w:r w:rsidR="00FA31D3">
                        <w:t xml:space="preserve">ational </w:t>
                      </w:r>
                      <w:r w:rsidR="00CA4A0F">
                        <w:t>D</w:t>
                      </w:r>
                      <w:r w:rsidR="00FA31D3">
                        <w:t xml:space="preserve">evelopment </w:t>
                      </w:r>
                      <w:r w:rsidR="00CA4A0F">
                        <w:t>U</w:t>
                      </w:r>
                      <w:r w:rsidR="00574CF2">
                        <w:t>nit</w:t>
                      </w:r>
                      <w:r w:rsidR="00DF5B65">
                        <w:t xml:space="preserve">: </w:t>
                      </w:r>
                      <w:hyperlink r:id="rId7" w:history="1">
                        <w:r w:rsidR="00DF5B65" w:rsidRPr="004907A9">
                          <w:rPr>
                            <w:rStyle w:val="Hyperlink"/>
                            <w:color w:val="auto"/>
                            <w:u w:val="none"/>
                          </w:rPr>
                          <w:t>http://ndu.govmu.org</w:t>
                        </w:r>
                      </w:hyperlink>
                    </w:p>
                    <w:p w:rsidR="00675DEB" w:rsidRPr="00675DEB" w:rsidRDefault="00675DEB" w:rsidP="0096737C">
                      <w:pPr>
                        <w:ind w:right="195"/>
                        <w:jc w:val="both"/>
                      </w:pPr>
                    </w:p>
                    <w:p w:rsidR="00DF5B65" w:rsidRDefault="00A15F6A" w:rsidP="0086225C">
                      <w:pPr>
                        <w:ind w:left="180" w:right="195"/>
                        <w:jc w:val="both"/>
                      </w:pPr>
                      <w:r>
                        <w:t xml:space="preserve">The Registration </w:t>
                      </w:r>
                      <w:r w:rsidR="00DF5B65">
                        <w:t>Form</w:t>
                      </w:r>
                      <w:r>
                        <w:t>,</w:t>
                      </w:r>
                      <w:r w:rsidR="00DF5B65">
                        <w:t xml:space="preserve"> duly filled </w:t>
                      </w:r>
                      <w:r>
                        <w:t xml:space="preserve">in </w:t>
                      </w:r>
                      <w:r w:rsidR="00DF5B65">
                        <w:t>and signed</w:t>
                      </w:r>
                      <w:r>
                        <w:t>,</w:t>
                      </w:r>
                      <w:r w:rsidR="00DF5B65">
                        <w:t xml:space="preserve"> </w:t>
                      </w:r>
                      <w:r w:rsidR="00574CF2">
                        <w:t>together with the relevant documents</w:t>
                      </w:r>
                      <w:r w:rsidR="00810218">
                        <w:t>,</w:t>
                      </w:r>
                      <w:r w:rsidR="00574CF2">
                        <w:t xml:space="preserve"> </w:t>
                      </w:r>
                      <w:r w:rsidR="00DF5B65">
                        <w:t xml:space="preserve">should </w:t>
                      </w:r>
                      <w:r w:rsidR="00FA31D3">
                        <w:t xml:space="preserve">reach </w:t>
                      </w:r>
                      <w:r w:rsidR="00574CF2">
                        <w:t xml:space="preserve">the Procurement and Supply Section of the </w:t>
                      </w:r>
                      <w:r w:rsidR="0094601F">
                        <w:t>Prime Minister’s Office (</w:t>
                      </w:r>
                      <w:r w:rsidR="00574CF2">
                        <w:t>National Development Unit</w:t>
                      </w:r>
                      <w:r w:rsidR="0094601F">
                        <w:t>)</w:t>
                      </w:r>
                      <w:r w:rsidR="00574CF2">
                        <w:t xml:space="preserve"> at the above-mentioned address </w:t>
                      </w:r>
                      <w:r w:rsidR="004C0C29">
                        <w:t xml:space="preserve">by </w:t>
                      </w:r>
                      <w:r w:rsidRPr="00A15F6A">
                        <w:rPr>
                          <w:b/>
                          <w:u w:val="single"/>
                        </w:rPr>
                        <w:t xml:space="preserve">Friday </w:t>
                      </w:r>
                      <w:r w:rsidR="004C0C29" w:rsidRPr="004C0C29">
                        <w:rPr>
                          <w:b/>
                          <w:u w:val="single"/>
                        </w:rPr>
                        <w:t xml:space="preserve">31 </w:t>
                      </w:r>
                      <w:r>
                        <w:rPr>
                          <w:b/>
                          <w:u w:val="single"/>
                        </w:rPr>
                        <w:t xml:space="preserve">August </w:t>
                      </w:r>
                      <w:r w:rsidR="004C0C29" w:rsidRPr="004C0C29">
                        <w:rPr>
                          <w:b/>
                          <w:u w:val="single"/>
                        </w:rPr>
                        <w:t>2018</w:t>
                      </w:r>
                      <w:r w:rsidR="00A4551D">
                        <w:rPr>
                          <w:b/>
                          <w:u w:val="single"/>
                        </w:rPr>
                        <w:t xml:space="preserve"> at latest</w:t>
                      </w:r>
                      <w:r w:rsidR="004C0C29">
                        <w:t>.</w:t>
                      </w:r>
                    </w:p>
                    <w:p w:rsidR="00B524F1" w:rsidRDefault="00B524F1" w:rsidP="0086225C">
                      <w:pPr>
                        <w:ind w:left="180" w:right="195"/>
                        <w:jc w:val="both"/>
                      </w:pPr>
                    </w:p>
                    <w:p w:rsidR="00B524F1" w:rsidRDefault="0096737C" w:rsidP="0086225C">
                      <w:pPr>
                        <w:ind w:left="180" w:right="195"/>
                        <w:jc w:val="both"/>
                      </w:pPr>
                      <w:r>
                        <w:t>The p</w:t>
                      </w:r>
                      <w:r w:rsidR="00574CF2">
                        <w:t>otential supplier/contractor/c</w:t>
                      </w:r>
                      <w:r w:rsidR="00640D9E">
                        <w:t>onsultant shall sp</w:t>
                      </w:r>
                      <w:r>
                        <w:t>ecify the field of his</w:t>
                      </w:r>
                      <w:r w:rsidR="004C476B">
                        <w:t xml:space="preserve"> interest</w:t>
                      </w:r>
                      <w:r>
                        <w:t>/</w:t>
                      </w:r>
                      <w:r w:rsidR="004C476B">
                        <w:t>s.</w:t>
                      </w:r>
                    </w:p>
                    <w:p w:rsidR="00640D9E" w:rsidRDefault="00640D9E" w:rsidP="0086225C">
                      <w:pPr>
                        <w:ind w:left="180" w:right="195"/>
                        <w:jc w:val="both"/>
                      </w:pPr>
                    </w:p>
                    <w:p w:rsidR="00640D9E" w:rsidRDefault="00640D9E" w:rsidP="0086225C">
                      <w:pPr>
                        <w:ind w:left="180" w:right="195"/>
                        <w:jc w:val="both"/>
                      </w:pPr>
                      <w:r w:rsidRPr="00640D9E">
                        <w:rPr>
                          <w:b/>
                        </w:rPr>
                        <w:t>Applicants are invited to take note of the following</w:t>
                      </w:r>
                      <w:r>
                        <w:t>:</w:t>
                      </w:r>
                    </w:p>
                    <w:p w:rsidR="00640D9E" w:rsidRDefault="00640D9E" w:rsidP="0086225C">
                      <w:pPr>
                        <w:ind w:left="180" w:right="195"/>
                        <w:jc w:val="both"/>
                      </w:pPr>
                    </w:p>
                    <w:p w:rsidR="00640D9E" w:rsidRDefault="00640D9E" w:rsidP="008622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195"/>
                        <w:jc w:val="both"/>
                      </w:pPr>
                      <w:r>
                        <w:t>The National Development Unit reserves the right to look for alternative suppliers, should it deem necessary</w:t>
                      </w:r>
                      <w:r w:rsidR="0086225C">
                        <w:t>;</w:t>
                      </w:r>
                    </w:p>
                    <w:p w:rsidR="00640D9E" w:rsidRDefault="00640D9E" w:rsidP="008622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195"/>
                        <w:jc w:val="both"/>
                      </w:pPr>
                      <w:r>
                        <w:t>The National Development Unit has no contractual o</w:t>
                      </w:r>
                      <w:r w:rsidR="00902A87">
                        <w:t xml:space="preserve">bligation towards any </w:t>
                      </w:r>
                      <w:r>
                        <w:t>applicant whatsoever;</w:t>
                      </w:r>
                    </w:p>
                    <w:p w:rsidR="00640D9E" w:rsidRDefault="00640D9E" w:rsidP="008622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195"/>
                        <w:jc w:val="both"/>
                      </w:pPr>
                      <w:r>
                        <w:t>This exercise shall not entitle applicants to become exclusive suppliers</w:t>
                      </w:r>
                      <w:r w:rsidR="004C476B">
                        <w:t xml:space="preserve"> of goods, works and services</w:t>
                      </w:r>
                      <w:r w:rsidR="0086225C">
                        <w:t xml:space="preserve"> of</w:t>
                      </w:r>
                      <w:r>
                        <w:t xml:space="preserve"> the National Development Unit;</w:t>
                      </w:r>
                    </w:p>
                    <w:p w:rsidR="00640D9E" w:rsidRDefault="00640D9E" w:rsidP="008622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195"/>
                        <w:jc w:val="both"/>
                      </w:pPr>
                      <w:r>
                        <w:t>Prices of goods/works/services shoul</w:t>
                      </w:r>
                      <w:r w:rsidR="0086225C">
                        <w:t>d not be submitted at this stage;</w:t>
                      </w:r>
                      <w:r>
                        <w:t xml:space="preserve"> and</w:t>
                      </w:r>
                    </w:p>
                    <w:p w:rsidR="00B524F1" w:rsidRDefault="00640D9E" w:rsidP="008622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195"/>
                        <w:jc w:val="both"/>
                      </w:pPr>
                      <w:r>
                        <w:t xml:space="preserve">Applicants who are already registered with the </w:t>
                      </w:r>
                      <w:r w:rsidR="00F5768C">
                        <w:t>National Development Unit</w:t>
                      </w:r>
                      <w:r w:rsidR="00810218">
                        <w:t xml:space="preserve"> </w:t>
                      </w:r>
                      <w:r w:rsidR="0086225C">
                        <w:t xml:space="preserve">should </w:t>
                      </w:r>
                      <w:r w:rsidR="00F5768C">
                        <w:t>register</w:t>
                      </w:r>
                      <w:r w:rsidR="00A15F6A">
                        <w:t xml:space="preserve"> again</w:t>
                      </w:r>
                      <w:r w:rsidR="00F5768C">
                        <w:t>.</w:t>
                      </w:r>
                    </w:p>
                    <w:p w:rsidR="00B524F1" w:rsidRDefault="00B524F1" w:rsidP="0086225C">
                      <w:pPr>
                        <w:ind w:left="180" w:right="195"/>
                        <w:jc w:val="both"/>
                      </w:pPr>
                    </w:p>
                    <w:p w:rsidR="0086225C" w:rsidRDefault="0086225C" w:rsidP="0086225C">
                      <w:pPr>
                        <w:ind w:left="180" w:right="195"/>
                        <w:jc w:val="both"/>
                      </w:pPr>
                    </w:p>
                    <w:p w:rsidR="00B524F1" w:rsidRPr="00B524F1" w:rsidRDefault="00B524F1" w:rsidP="0086225C">
                      <w:pPr>
                        <w:ind w:left="180" w:right="195"/>
                        <w:jc w:val="both"/>
                        <w:rPr>
                          <w:b/>
                        </w:rPr>
                      </w:pPr>
                      <w:r w:rsidRPr="00B524F1">
                        <w:rPr>
                          <w:b/>
                        </w:rPr>
                        <w:t>Prime Minister’s Office</w:t>
                      </w:r>
                    </w:p>
                    <w:p w:rsidR="00B524F1" w:rsidRPr="00B524F1" w:rsidRDefault="00B524F1" w:rsidP="0086225C">
                      <w:pPr>
                        <w:ind w:left="180" w:right="195"/>
                        <w:jc w:val="both"/>
                        <w:rPr>
                          <w:b/>
                        </w:rPr>
                      </w:pPr>
                      <w:r w:rsidRPr="00B524F1">
                        <w:rPr>
                          <w:b/>
                        </w:rPr>
                        <w:t>(National Development Unit)</w:t>
                      </w:r>
                    </w:p>
                    <w:p w:rsidR="00B524F1" w:rsidRPr="00B524F1" w:rsidRDefault="00B524F1" w:rsidP="0086225C">
                      <w:pPr>
                        <w:ind w:left="180" w:right="195"/>
                        <w:jc w:val="both"/>
                        <w:rPr>
                          <w:b/>
                        </w:rPr>
                      </w:pPr>
                      <w:r w:rsidRPr="00B524F1">
                        <w:rPr>
                          <w:b/>
                        </w:rPr>
                        <w:t>Level 11, Citadelle Mall</w:t>
                      </w:r>
                    </w:p>
                    <w:p w:rsidR="00B524F1" w:rsidRPr="00B524F1" w:rsidRDefault="00B524F1" w:rsidP="0086225C">
                      <w:pPr>
                        <w:ind w:left="180" w:right="195"/>
                        <w:jc w:val="both"/>
                        <w:rPr>
                          <w:b/>
                        </w:rPr>
                      </w:pPr>
                      <w:r w:rsidRPr="00B524F1">
                        <w:rPr>
                          <w:b/>
                        </w:rPr>
                        <w:t>Cnr Louis Pasteur, S</w:t>
                      </w:r>
                      <w:r w:rsidR="0086225C">
                        <w:rPr>
                          <w:b/>
                        </w:rPr>
                        <w:t xml:space="preserve">ir Virgil Naz &amp; Dr </w:t>
                      </w:r>
                      <w:r w:rsidRPr="00B524F1">
                        <w:rPr>
                          <w:b/>
                        </w:rPr>
                        <w:t>Eugene Laurent Streets</w:t>
                      </w:r>
                    </w:p>
                    <w:p w:rsidR="00B524F1" w:rsidRDefault="00B524F1" w:rsidP="0086225C">
                      <w:pPr>
                        <w:ind w:left="180" w:right="195"/>
                        <w:jc w:val="both"/>
                        <w:rPr>
                          <w:b/>
                        </w:rPr>
                      </w:pPr>
                      <w:r w:rsidRPr="00B524F1">
                        <w:rPr>
                          <w:b/>
                        </w:rPr>
                        <w:t>Port Louis</w:t>
                      </w:r>
                    </w:p>
                    <w:p w:rsidR="00987A98" w:rsidRPr="00B524F1" w:rsidRDefault="00987A98" w:rsidP="0086225C">
                      <w:pPr>
                        <w:ind w:left="180" w:right="195"/>
                        <w:jc w:val="both"/>
                        <w:rPr>
                          <w:b/>
                        </w:rPr>
                      </w:pPr>
                    </w:p>
                    <w:p w:rsidR="00B524F1" w:rsidRPr="00B524F1" w:rsidRDefault="0086225C" w:rsidP="0086225C">
                      <w:pPr>
                        <w:ind w:left="180" w:right="195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Date:</w:t>
                      </w:r>
                      <w:r w:rsidR="0096737C">
                        <w:rPr>
                          <w:b/>
                        </w:rPr>
                        <w:t xml:space="preserve"> </w:t>
                      </w:r>
                      <w:r w:rsidR="009D4317">
                        <w:rPr>
                          <w:b/>
                        </w:rPr>
                        <w:t>0</w:t>
                      </w:r>
                      <w:r w:rsidR="00755B9A">
                        <w:rPr>
                          <w:b/>
                        </w:rPr>
                        <w:t>8</w:t>
                      </w:r>
                      <w:r w:rsidR="009D4317">
                        <w:rPr>
                          <w:b/>
                        </w:rPr>
                        <w:t xml:space="preserve"> August </w:t>
                      </w:r>
                      <w:r w:rsidR="00B524F1" w:rsidRPr="00B524F1">
                        <w:rPr>
                          <w:b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DF5B65" w:rsidRDefault="00DF5B65" w:rsidP="002377F5">
      <w:pPr>
        <w:pStyle w:val="Default"/>
        <w:jc w:val="center"/>
      </w:pPr>
    </w:p>
    <w:p w:rsidR="002377F5" w:rsidRDefault="002377F5" w:rsidP="002377F5">
      <w:pPr>
        <w:pStyle w:val="Default"/>
        <w:jc w:val="center"/>
      </w:pPr>
    </w:p>
    <w:p w:rsidR="002377F5" w:rsidRDefault="002377F5" w:rsidP="002377F5">
      <w:pPr>
        <w:pStyle w:val="Default"/>
      </w:pPr>
    </w:p>
    <w:p w:rsidR="0024412A" w:rsidRDefault="0024412A" w:rsidP="002377F5">
      <w:pPr>
        <w:jc w:val="center"/>
        <w:rPr>
          <w:rFonts w:ascii="Arial" w:hAnsi="Arial"/>
          <w:b/>
          <w:spacing w:val="80"/>
        </w:rPr>
      </w:pPr>
    </w:p>
    <w:sectPr w:rsidR="0024412A" w:rsidSect="002377F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50707"/>
    <w:multiLevelType w:val="hybridMultilevel"/>
    <w:tmpl w:val="77FA3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C174F"/>
    <w:multiLevelType w:val="hybridMultilevel"/>
    <w:tmpl w:val="812C05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B62D3"/>
    <w:multiLevelType w:val="hybridMultilevel"/>
    <w:tmpl w:val="1C6E2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A040D"/>
    <w:multiLevelType w:val="hybridMultilevel"/>
    <w:tmpl w:val="CB38C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A0F11"/>
    <w:multiLevelType w:val="hybridMultilevel"/>
    <w:tmpl w:val="5B867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F5"/>
    <w:rsid w:val="000407A2"/>
    <w:rsid w:val="00066948"/>
    <w:rsid w:val="00070C99"/>
    <w:rsid w:val="000B38DF"/>
    <w:rsid w:val="00166F08"/>
    <w:rsid w:val="001C6687"/>
    <w:rsid w:val="002128C2"/>
    <w:rsid w:val="002377F5"/>
    <w:rsid w:val="0024412A"/>
    <w:rsid w:val="002451EB"/>
    <w:rsid w:val="00264D44"/>
    <w:rsid w:val="00287055"/>
    <w:rsid w:val="002F04E2"/>
    <w:rsid w:val="00365143"/>
    <w:rsid w:val="003E44B3"/>
    <w:rsid w:val="004224E0"/>
    <w:rsid w:val="00427D5C"/>
    <w:rsid w:val="00436D77"/>
    <w:rsid w:val="004907A9"/>
    <w:rsid w:val="004C0C29"/>
    <w:rsid w:val="004C476B"/>
    <w:rsid w:val="005276B4"/>
    <w:rsid w:val="00550CC1"/>
    <w:rsid w:val="005739C9"/>
    <w:rsid w:val="00574CF2"/>
    <w:rsid w:val="0062512B"/>
    <w:rsid w:val="00640D9E"/>
    <w:rsid w:val="00641BBE"/>
    <w:rsid w:val="00675DEB"/>
    <w:rsid w:val="00755B9A"/>
    <w:rsid w:val="00792DEA"/>
    <w:rsid w:val="007C281A"/>
    <w:rsid w:val="007F740A"/>
    <w:rsid w:val="008003BA"/>
    <w:rsid w:val="00810218"/>
    <w:rsid w:val="00827469"/>
    <w:rsid w:val="0086225C"/>
    <w:rsid w:val="00893387"/>
    <w:rsid w:val="008A59F5"/>
    <w:rsid w:val="00902A87"/>
    <w:rsid w:val="009076D5"/>
    <w:rsid w:val="0094601F"/>
    <w:rsid w:val="0096737C"/>
    <w:rsid w:val="00983DA0"/>
    <w:rsid w:val="00987A98"/>
    <w:rsid w:val="009D4317"/>
    <w:rsid w:val="009D57F0"/>
    <w:rsid w:val="00A15F6A"/>
    <w:rsid w:val="00A2339A"/>
    <w:rsid w:val="00A4551D"/>
    <w:rsid w:val="00A54898"/>
    <w:rsid w:val="00A901EC"/>
    <w:rsid w:val="00AB104B"/>
    <w:rsid w:val="00AE715A"/>
    <w:rsid w:val="00B034F8"/>
    <w:rsid w:val="00B17EA5"/>
    <w:rsid w:val="00B33122"/>
    <w:rsid w:val="00B51894"/>
    <w:rsid w:val="00B524F1"/>
    <w:rsid w:val="00BD61FA"/>
    <w:rsid w:val="00BE156C"/>
    <w:rsid w:val="00C16644"/>
    <w:rsid w:val="00C53704"/>
    <w:rsid w:val="00CA4A0F"/>
    <w:rsid w:val="00D104E5"/>
    <w:rsid w:val="00D124E3"/>
    <w:rsid w:val="00D67CB5"/>
    <w:rsid w:val="00D83588"/>
    <w:rsid w:val="00D86D74"/>
    <w:rsid w:val="00D963E5"/>
    <w:rsid w:val="00DD174E"/>
    <w:rsid w:val="00DF5B65"/>
    <w:rsid w:val="00E32408"/>
    <w:rsid w:val="00F17E16"/>
    <w:rsid w:val="00F312E6"/>
    <w:rsid w:val="00F5768C"/>
    <w:rsid w:val="00FA19E5"/>
    <w:rsid w:val="00FA31D3"/>
    <w:rsid w:val="00FB25CF"/>
    <w:rsid w:val="00FD0D00"/>
    <w:rsid w:val="00FD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17A71F-5661-4654-9700-1DE74801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7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7F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F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377F5"/>
    <w:pPr>
      <w:spacing w:before="120" w:after="120"/>
      <w:jc w:val="center"/>
    </w:pPr>
    <w:rPr>
      <w:rFonts w:ascii="Arial" w:hAnsi="Arial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2377F5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F5B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704"/>
    <w:pPr>
      <w:ind w:left="720"/>
      <w:contextualSpacing/>
    </w:pPr>
  </w:style>
  <w:style w:type="table" w:styleId="TableGrid">
    <w:name w:val="Table Grid"/>
    <w:basedOn w:val="TableNormal"/>
    <w:uiPriority w:val="59"/>
    <w:rsid w:val="00D12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du.govmu.or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du.govmu.or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e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59430F-F8D5-411F-A4D0-1265116318B3}"/>
</file>

<file path=customXml/itemProps2.xml><?xml version="1.0" encoding="utf-8"?>
<ds:datastoreItem xmlns:ds="http://schemas.openxmlformats.org/officeDocument/2006/customXml" ds:itemID="{3FB34AA1-5015-44EA-951E-9E5E89C84A13}"/>
</file>

<file path=customXml/itemProps3.xml><?xml version="1.0" encoding="utf-8"?>
<ds:datastoreItem xmlns:ds="http://schemas.openxmlformats.org/officeDocument/2006/customXml" ds:itemID="{BAD97993-CB27-4B95-9BB4-3464E10DAB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Nugasur</dc:creator>
  <cp:lastModifiedBy>NISHTA</cp:lastModifiedBy>
  <cp:revision>2</cp:revision>
  <cp:lastPrinted>2018-08-07T09:40:00Z</cp:lastPrinted>
  <dcterms:created xsi:type="dcterms:W3CDTF">2018-08-10T05:58:00Z</dcterms:created>
  <dcterms:modified xsi:type="dcterms:W3CDTF">2018-08-10T05:58:00Z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